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BE" w:rsidRPr="001329BE" w:rsidRDefault="001329BE" w:rsidP="001329BE">
      <w:pPr>
        <w:spacing w:after="0"/>
        <w:jc w:val="center"/>
        <w:rPr>
          <w:b/>
          <w:sz w:val="24"/>
          <w:szCs w:val="24"/>
        </w:rPr>
      </w:pPr>
      <w:r w:rsidRPr="001329BE">
        <w:rPr>
          <w:b/>
          <w:sz w:val="24"/>
          <w:szCs w:val="24"/>
        </w:rPr>
        <w:t>OCC Bylaws Committee May 2025 Report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>Except for a final review of edits made during our last meeting, the committee has completed in draft revision of the second half of the bylaws.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>Please find attached the following documents: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 xml:space="preserve">1. </w:t>
      </w:r>
      <w:proofErr w:type="gramStart"/>
      <w:r w:rsidRPr="001329BE">
        <w:rPr>
          <w:sz w:val="24"/>
          <w:szCs w:val="24"/>
        </w:rPr>
        <w:t>the</w:t>
      </w:r>
      <w:proofErr w:type="gramEnd"/>
      <w:r w:rsidRPr="001329BE">
        <w:rPr>
          <w:sz w:val="24"/>
          <w:szCs w:val="24"/>
        </w:rPr>
        <w:t xml:space="preserve"> OCC Proposed bylaws - Part II (v20250524)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 xml:space="preserve">2. </w:t>
      </w:r>
      <w:proofErr w:type="gramStart"/>
      <w:r w:rsidRPr="001329BE">
        <w:rPr>
          <w:sz w:val="24"/>
          <w:szCs w:val="24"/>
        </w:rPr>
        <w:t>a</w:t>
      </w:r>
      <w:proofErr w:type="gramEnd"/>
      <w:r w:rsidRPr="001329BE">
        <w:rPr>
          <w:sz w:val="24"/>
          <w:szCs w:val="24"/>
        </w:rPr>
        <w:t xml:space="preserve"> list of all edits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 xml:space="preserve">3. </w:t>
      </w:r>
      <w:proofErr w:type="gramStart"/>
      <w:r w:rsidRPr="001329BE">
        <w:rPr>
          <w:sz w:val="24"/>
          <w:szCs w:val="24"/>
        </w:rPr>
        <w:t>a</w:t>
      </w:r>
      <w:proofErr w:type="gramEnd"/>
      <w:r w:rsidRPr="001329BE">
        <w:rPr>
          <w:sz w:val="24"/>
          <w:szCs w:val="24"/>
        </w:rPr>
        <w:t xml:space="preserve"> list of notable proposals, particularly important ones highlights in bold.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 xml:space="preserve">Though listed in these materials, followings are the issues the committee believes should </w:t>
      </w:r>
      <w:r>
        <w:rPr>
          <w:sz w:val="24"/>
          <w:szCs w:val="24"/>
        </w:rPr>
        <w:t xml:space="preserve">be explicitly </w:t>
      </w:r>
      <w:r w:rsidRPr="001329BE">
        <w:rPr>
          <w:sz w:val="24"/>
          <w:szCs w:val="24"/>
        </w:rPr>
        <w:t>review</w:t>
      </w:r>
      <w:r>
        <w:rPr>
          <w:sz w:val="24"/>
          <w:szCs w:val="24"/>
        </w:rPr>
        <w:t>ed</w:t>
      </w:r>
      <w:r w:rsidRPr="001329BE">
        <w:rPr>
          <w:sz w:val="24"/>
          <w:szCs w:val="24"/>
        </w:rPr>
        <w:t xml:space="preserve"> by the board: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>1. Elimination of the ex-offic</w:t>
      </w:r>
      <w:r>
        <w:rPr>
          <w:sz w:val="24"/>
          <w:szCs w:val="24"/>
        </w:rPr>
        <w:t>i</w:t>
      </w:r>
      <w:r w:rsidRPr="001329BE">
        <w:rPr>
          <w:sz w:val="24"/>
          <w:szCs w:val="24"/>
        </w:rPr>
        <w:t>o members of the board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>2. Issue of compensation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>3. Increase of amount o</w:t>
      </w:r>
      <w:r>
        <w:rPr>
          <w:sz w:val="24"/>
          <w:szCs w:val="24"/>
        </w:rPr>
        <w:t>f</w:t>
      </w:r>
      <w:r w:rsidRPr="001329BE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Pr="001329BE">
        <w:rPr>
          <w:sz w:val="24"/>
          <w:szCs w:val="24"/>
        </w:rPr>
        <w:t>1,000,000 for member approved projects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>4. Removal of automatic creation of Executive Committee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>5. Membership Committee composition</w:t>
      </w:r>
      <w:r>
        <w:rPr>
          <w:sz w:val="24"/>
          <w:szCs w:val="24"/>
        </w:rPr>
        <w:t xml:space="preserve"> </w:t>
      </w:r>
      <w:r w:rsidRPr="001329BE">
        <w:rPr>
          <w:sz w:val="24"/>
          <w:szCs w:val="24"/>
        </w:rPr>
        <w:t>change to minimum of 6 from fixed 6.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>6. Sale/Mortgage of property - modified voting authorization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</w:p>
    <w:p w:rsidR="009E1C9F" w:rsidRDefault="001329BE" w:rsidP="001329BE">
      <w:pPr>
        <w:spacing w:after="0"/>
        <w:rPr>
          <w:sz w:val="24"/>
          <w:szCs w:val="24"/>
        </w:rPr>
      </w:pPr>
      <w:r w:rsidRPr="001329BE">
        <w:rPr>
          <w:sz w:val="24"/>
          <w:szCs w:val="24"/>
        </w:rPr>
        <w:t>Also, as the club is dwindling down the list of certificate holders, the committee recommends removal of all certificate related provisions and references</w:t>
      </w:r>
      <w:r>
        <w:rPr>
          <w:sz w:val="24"/>
          <w:szCs w:val="24"/>
        </w:rPr>
        <w:t xml:space="preserve"> from the first and second half of the proposed bylaws.</w:t>
      </w:r>
    </w:p>
    <w:p w:rsidR="001329BE" w:rsidRDefault="001329BE" w:rsidP="001329BE">
      <w:pPr>
        <w:spacing w:after="0"/>
        <w:rPr>
          <w:sz w:val="24"/>
          <w:szCs w:val="24"/>
        </w:rPr>
      </w:pPr>
    </w:p>
    <w:p w:rsidR="001329BE" w:rsidRDefault="001329BE" w:rsidP="001329BE">
      <w:pPr>
        <w:spacing w:after="0"/>
        <w:rPr>
          <w:sz w:val="24"/>
          <w:szCs w:val="24"/>
        </w:rPr>
      </w:pPr>
      <w:r>
        <w:rPr>
          <w:sz w:val="24"/>
          <w:szCs w:val="24"/>
        </w:rPr>
        <w:t>Submitted by</w:t>
      </w:r>
    </w:p>
    <w:p w:rsidR="001329BE" w:rsidRDefault="001329BE" w:rsidP="001329BE">
      <w:pPr>
        <w:spacing w:after="0"/>
        <w:rPr>
          <w:sz w:val="24"/>
          <w:szCs w:val="24"/>
        </w:rPr>
      </w:pPr>
    </w:p>
    <w:p w:rsidR="001329BE" w:rsidRDefault="001329BE" w:rsidP="001329BE">
      <w:pPr>
        <w:spacing w:after="0"/>
        <w:rPr>
          <w:sz w:val="24"/>
          <w:szCs w:val="24"/>
        </w:rPr>
      </w:pPr>
      <w:r>
        <w:rPr>
          <w:sz w:val="24"/>
          <w:szCs w:val="24"/>
        </w:rPr>
        <w:t>Patrick Smith</w:t>
      </w:r>
    </w:p>
    <w:p w:rsidR="001329BE" w:rsidRDefault="001329BE" w:rsidP="001329BE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</w:t>
      </w:r>
    </w:p>
    <w:p w:rsidR="001329BE" w:rsidRPr="001329BE" w:rsidRDefault="001329BE" w:rsidP="001329BE">
      <w:pPr>
        <w:spacing w:after="0"/>
        <w:rPr>
          <w:sz w:val="24"/>
          <w:szCs w:val="24"/>
        </w:rPr>
      </w:pPr>
    </w:p>
    <w:sectPr w:rsidR="001329BE" w:rsidRPr="001329BE" w:rsidSect="004C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9BE"/>
    <w:rsid w:val="001329BE"/>
    <w:rsid w:val="004C4138"/>
    <w:rsid w:val="006C62A8"/>
    <w:rsid w:val="00985922"/>
    <w:rsid w:val="009E1C9F"/>
    <w:rsid w:val="00C2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2025-05-25T02:32:00Z</dcterms:created>
  <dcterms:modified xsi:type="dcterms:W3CDTF">2025-05-25T02:37:00Z</dcterms:modified>
</cp:coreProperties>
</file>